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2274B" w14:textId="77777777" w:rsidR="00422FED" w:rsidRPr="00CF3BD7" w:rsidRDefault="005470F4" w:rsidP="005470F4">
      <w:pPr>
        <w:spacing w:line="420" w:lineRule="exact"/>
        <w:jc w:val="left"/>
        <w:rPr>
          <w:rFonts w:ascii="Songti SC" w:eastAsia="Songti SC" w:hAnsi="Songti SC" w:cs="仿宋_GB2312"/>
          <w:sz w:val="32"/>
          <w:szCs w:val="32"/>
        </w:rPr>
      </w:pPr>
      <w:r w:rsidRPr="00CF3BD7">
        <w:rPr>
          <w:rFonts w:ascii="Songti SC" w:eastAsia="Songti SC" w:hAnsi="Songti SC" w:cs="仿宋_GB2312" w:hint="eastAsia"/>
          <w:sz w:val="28"/>
          <w:szCs w:val="28"/>
        </w:rPr>
        <w:t>附件1</w:t>
      </w:r>
    </w:p>
    <w:tbl>
      <w:tblPr>
        <w:tblW w:w="8945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945"/>
        <w:gridCol w:w="3665"/>
        <w:gridCol w:w="3335"/>
      </w:tblGrid>
      <w:tr w:rsidR="00422FED" w:rsidRPr="00CF3BD7" w14:paraId="0665A5D7" w14:textId="77777777">
        <w:trPr>
          <w:trHeight w:val="873"/>
        </w:trPr>
        <w:tc>
          <w:tcPr>
            <w:tcW w:w="894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D4A4C80" w14:textId="77777777" w:rsidR="00422FED" w:rsidRPr="00CF3BD7" w:rsidRDefault="00316C06" w:rsidP="005470F4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方正小标宋简体" w:hint="eastAsia"/>
                <w:sz w:val="36"/>
                <w:szCs w:val="36"/>
              </w:rPr>
              <w:t>2</w:t>
            </w:r>
            <w:r w:rsidRPr="00CF3BD7">
              <w:rPr>
                <w:rFonts w:ascii="Songti SC" w:eastAsia="Songti SC" w:hAnsi="Songti SC" w:cs="方正小标宋简体"/>
                <w:sz w:val="36"/>
                <w:szCs w:val="36"/>
              </w:rPr>
              <w:t>019</w:t>
            </w:r>
            <w:r w:rsidRPr="00CF3BD7">
              <w:rPr>
                <w:rFonts w:ascii="Songti SC" w:eastAsia="Songti SC" w:hAnsi="Songti SC" w:cs="方正小标宋简体" w:hint="eastAsia"/>
                <w:sz w:val="36"/>
                <w:szCs w:val="36"/>
              </w:rPr>
              <w:t>年度深圳教育装备博览会金奖产品评选申报表</w:t>
            </w:r>
          </w:p>
        </w:tc>
        <w:bookmarkStart w:id="0" w:name="_GoBack"/>
        <w:bookmarkEnd w:id="0"/>
      </w:tr>
      <w:tr w:rsidR="00422FED" w:rsidRPr="00CF3BD7" w14:paraId="215F4E1B" w14:textId="77777777">
        <w:trPr>
          <w:trHeight w:hRule="exact" w:val="540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ECB2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会员代码</w:t>
            </w:r>
          </w:p>
        </w:tc>
        <w:tc>
          <w:tcPr>
            <w:tcW w:w="36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36015FF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企业名称（盖章）</w:t>
            </w:r>
          </w:p>
        </w:tc>
        <w:tc>
          <w:tcPr>
            <w:tcW w:w="33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38AD5B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产品名称</w:t>
            </w:r>
          </w:p>
        </w:tc>
      </w:tr>
      <w:tr w:rsidR="00422FED" w:rsidRPr="00CF3BD7" w14:paraId="49217B18" w14:textId="77777777">
        <w:trPr>
          <w:trHeight w:hRule="exact" w:val="444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37AD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418C7D5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B70401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</w:tr>
      <w:tr w:rsidR="00422FED" w:rsidRPr="00CF3BD7" w14:paraId="2CB27F1A" w14:textId="77777777">
        <w:trPr>
          <w:trHeight w:hRule="exact" w:val="569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34AB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商标及编号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BFD3BA4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检测报告编号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CE5F345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执行标准</w:t>
            </w:r>
          </w:p>
        </w:tc>
      </w:tr>
      <w:tr w:rsidR="00422FED" w:rsidRPr="00CF3BD7" w14:paraId="19974E88" w14:textId="77777777">
        <w:trPr>
          <w:trHeight w:hRule="exact" w:val="444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2C489" w14:textId="77777777" w:rsidR="00422FED" w:rsidRPr="00CF3BD7" w:rsidRDefault="00316C06">
            <w:pPr>
              <w:widowControl/>
              <w:jc w:val="left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8FAAF8A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42CE69A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</w:tr>
      <w:tr w:rsidR="00422FED" w:rsidRPr="00CF3BD7" w14:paraId="09F219ED" w14:textId="77777777">
        <w:trPr>
          <w:trHeight w:hRule="exact" w:val="541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DCE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负责人</w:t>
            </w: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br/>
              <w:t>或联系人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DFD4CBA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联系电话</w:t>
            </w: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br/>
              <w:t>及手机号码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975740E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专利号或著作权号</w:t>
            </w: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br/>
              <w:t>或获奖情况等</w:t>
            </w:r>
          </w:p>
        </w:tc>
      </w:tr>
      <w:tr w:rsidR="00422FED" w:rsidRPr="00CF3BD7" w14:paraId="3B7407F2" w14:textId="77777777">
        <w:trPr>
          <w:trHeight w:hRule="exact" w:val="444"/>
        </w:trPr>
        <w:tc>
          <w:tcPr>
            <w:tcW w:w="19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7D94E99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56A91195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  <w:tc>
          <w:tcPr>
            <w:tcW w:w="33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2F145E57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</w:tr>
      <w:tr w:rsidR="00422FED" w:rsidRPr="00CF3BD7" w14:paraId="5776DB91" w14:textId="77777777">
        <w:trPr>
          <w:trHeight w:val="1830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6D61AEAC" w14:textId="77777777" w:rsidR="00422FED" w:rsidRPr="00CF3BD7" w:rsidRDefault="00316C06">
            <w:pPr>
              <w:widowControl/>
              <w:jc w:val="left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单位申报意见：</w:t>
            </w: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br/>
            </w: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br/>
              <w:t xml:space="preserve"> 负责人：          （公章）                 年   月   日</w:t>
            </w:r>
          </w:p>
        </w:tc>
      </w:tr>
      <w:tr w:rsidR="00422FED" w:rsidRPr="00CF3BD7" w14:paraId="6C8EEF42" w14:textId="77777777">
        <w:trPr>
          <w:trHeight w:val="406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D236DA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生产企业介绍（200-500字）</w:t>
            </w:r>
          </w:p>
        </w:tc>
      </w:tr>
      <w:tr w:rsidR="00422FED" w:rsidRPr="00CF3BD7" w14:paraId="67BBE191" w14:textId="77777777">
        <w:trPr>
          <w:trHeight w:val="1158"/>
        </w:trPr>
        <w:tc>
          <w:tcPr>
            <w:tcW w:w="89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27D9B4E" w14:textId="77777777" w:rsidR="00422FED" w:rsidRPr="00CF3BD7" w:rsidRDefault="00316C06">
            <w:pPr>
              <w:widowControl/>
              <w:jc w:val="left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</w:tc>
      </w:tr>
      <w:tr w:rsidR="00422FED" w:rsidRPr="00CF3BD7" w14:paraId="20099DF6" w14:textId="77777777">
        <w:trPr>
          <w:trHeight w:val="483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DC95689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申报产品的主要技术参数（100-400字）</w:t>
            </w:r>
          </w:p>
        </w:tc>
      </w:tr>
      <w:tr w:rsidR="00422FED" w:rsidRPr="00CF3BD7" w14:paraId="10145530" w14:textId="77777777">
        <w:trPr>
          <w:trHeight w:val="1101"/>
        </w:trPr>
        <w:tc>
          <w:tcPr>
            <w:tcW w:w="89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BFDB831" w14:textId="77777777" w:rsidR="00422FED" w:rsidRPr="00CF3BD7" w:rsidRDefault="00316C06">
            <w:pPr>
              <w:widowControl/>
              <w:jc w:val="left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  <w:p w14:paraId="3F8FF0C4" w14:textId="77777777" w:rsidR="00422FED" w:rsidRPr="00CF3BD7" w:rsidRDefault="00422FED">
            <w:pPr>
              <w:widowControl/>
              <w:jc w:val="left"/>
              <w:rPr>
                <w:rFonts w:ascii="Songti SC" w:eastAsia="Songti SC" w:hAnsi="Songti SC" w:cs="仿宋_GB2312"/>
                <w:sz w:val="32"/>
                <w:szCs w:val="32"/>
              </w:rPr>
            </w:pPr>
          </w:p>
        </w:tc>
      </w:tr>
      <w:tr w:rsidR="00422FED" w:rsidRPr="00CF3BD7" w14:paraId="76B9887B" w14:textId="77777777">
        <w:trPr>
          <w:trHeight w:val="443"/>
        </w:trPr>
        <w:tc>
          <w:tcPr>
            <w:tcW w:w="89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14DEF0" w14:textId="77777777" w:rsidR="00422FED" w:rsidRPr="00CF3BD7" w:rsidRDefault="00316C06">
            <w:pPr>
              <w:widowControl/>
              <w:jc w:val="center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>申报产品图片</w:t>
            </w:r>
          </w:p>
        </w:tc>
      </w:tr>
      <w:tr w:rsidR="00422FED" w:rsidRPr="00CF3BD7" w14:paraId="7C06E5D9" w14:textId="77777777">
        <w:trPr>
          <w:trHeight w:val="935"/>
        </w:trPr>
        <w:tc>
          <w:tcPr>
            <w:tcW w:w="89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6B5DB15" w14:textId="77777777" w:rsidR="00422FED" w:rsidRPr="00CF3BD7" w:rsidRDefault="00316C06">
            <w:pPr>
              <w:widowControl/>
              <w:jc w:val="left"/>
              <w:rPr>
                <w:rFonts w:ascii="Songti SC" w:eastAsia="Songti SC" w:hAnsi="Songti SC" w:cs="仿宋_GB2312"/>
                <w:sz w:val="32"/>
                <w:szCs w:val="32"/>
              </w:rPr>
            </w:pPr>
            <w:r w:rsidRPr="00CF3BD7">
              <w:rPr>
                <w:rFonts w:ascii="Songti SC" w:eastAsia="Songti SC" w:hAnsi="Songti SC" w:cs="仿宋_GB2312" w:hint="eastAsia"/>
                <w:sz w:val="32"/>
                <w:szCs w:val="32"/>
              </w:rPr>
              <w:t xml:space="preserve">　</w:t>
            </w:r>
          </w:p>
          <w:p w14:paraId="49A28CF8" w14:textId="77777777" w:rsidR="00422FED" w:rsidRPr="00CF3BD7" w:rsidRDefault="00422FED">
            <w:pPr>
              <w:widowControl/>
              <w:jc w:val="left"/>
              <w:rPr>
                <w:rFonts w:ascii="Songti SC" w:eastAsia="Songti SC" w:hAnsi="Songti SC" w:cs="仿宋_GB2312"/>
                <w:sz w:val="32"/>
                <w:szCs w:val="32"/>
              </w:rPr>
            </w:pPr>
          </w:p>
        </w:tc>
      </w:tr>
    </w:tbl>
    <w:p w14:paraId="2FACBB48" w14:textId="77777777" w:rsidR="00422FED" w:rsidRPr="00CF3BD7" w:rsidRDefault="00422FED">
      <w:pPr>
        <w:spacing w:line="420" w:lineRule="exact"/>
        <w:jc w:val="left"/>
        <w:rPr>
          <w:rFonts w:ascii="Songti SC" w:eastAsia="Songti SC" w:hAnsi="Songti SC" w:cs="仿宋_GB2312"/>
          <w:sz w:val="32"/>
          <w:szCs w:val="32"/>
        </w:rPr>
      </w:pPr>
    </w:p>
    <w:p w14:paraId="7001B575" w14:textId="71D89DCC" w:rsidR="00422FED" w:rsidRPr="00CF3BD7" w:rsidRDefault="00422FED">
      <w:pPr>
        <w:spacing w:line="420" w:lineRule="exact"/>
        <w:rPr>
          <w:rFonts w:ascii="Songti SC" w:eastAsia="Songti SC" w:hAnsi="Songti SC" w:cs="仿宋_GB2312"/>
          <w:sz w:val="32"/>
          <w:szCs w:val="32"/>
        </w:rPr>
      </w:pPr>
    </w:p>
    <w:sectPr w:rsidR="00422FED" w:rsidRPr="00CF3BD7">
      <w:footerReference w:type="default" r:id="rId8"/>
      <w:pgSz w:w="11906" w:h="16838"/>
      <w:pgMar w:top="2098" w:right="1474" w:bottom="1928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E6977D" w14:textId="77777777" w:rsidR="0035308B" w:rsidRDefault="0035308B">
      <w:r>
        <w:separator/>
      </w:r>
    </w:p>
  </w:endnote>
  <w:endnote w:type="continuationSeparator" w:id="0">
    <w:p w14:paraId="3A6036FC" w14:textId="77777777" w:rsidR="0035308B" w:rsidRDefault="0035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Angsana New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ongti SC"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67F0C" w14:textId="77777777" w:rsidR="00422FED" w:rsidRDefault="00316C06">
    <w:pPr>
      <w:pStyle w:val="a5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 wp14:anchorId="65982ED9" wp14:editId="1A4A347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4097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705" cy="139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2BCAA553" w14:textId="77777777" w:rsidR="00422FED" w:rsidRDefault="00316C06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CF3BD7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5982ED9" id="_x6587__x672c__x6846__x0020_4" o:spid="_x0000_s1026" style="position:absolute;margin-left:-37.05pt;margin-top:0;width:14.15pt;height:11pt;z-index:2;visibility:visible;mso-wrap-style:none;mso-wrap-distance-left:0;mso-wrap-distance-top:0;mso-wrap-distance-right:0;mso-wrap-distance-bottom:0;mso-position-horizontal:outside;mso-position-horizontal-relative:margin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" filled="f" stroked="f">
              <v:path arrowok="t"/>
              <v:textbox style="mso-fit-shape-to-text:t" inset="0,0,0,0">
                <w:txbxContent>
                  <w:p w14:paraId="2BCAA553" w14:textId="77777777" w:rsidR="00422FED" w:rsidRDefault="00316C06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470F4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B2462" w14:textId="77777777" w:rsidR="0035308B" w:rsidRDefault="0035308B">
      <w:r>
        <w:separator/>
      </w:r>
    </w:p>
  </w:footnote>
  <w:footnote w:type="continuationSeparator" w:id="0">
    <w:p w14:paraId="775DB0B8" w14:textId="77777777" w:rsidR="0035308B" w:rsidRDefault="00353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ED"/>
    <w:rsid w:val="0002665A"/>
    <w:rsid w:val="001171CA"/>
    <w:rsid w:val="00316C06"/>
    <w:rsid w:val="0035308B"/>
    <w:rsid w:val="00422FED"/>
    <w:rsid w:val="005470F4"/>
    <w:rsid w:val="00CF3BD7"/>
    <w:rsid w:val="00F30471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63892"/>
  <w15:docId w15:val="{39ACDB61-7C45-48C1-9744-5091BF6D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rPr>
      <w:color w:val="0563C1"/>
      <w:u w:val="single"/>
    </w:rPr>
  </w:style>
  <w:style w:type="character" w:customStyle="1" w:styleId="1">
    <w:name w:val="未处理的提及1"/>
    <w:basedOn w:val="a0"/>
    <w:uiPriority w:val="99"/>
    <w:rPr>
      <w:color w:val="605E5C"/>
      <w:shd w:val="clear" w:color="auto" w:fill="E1DFDD"/>
    </w:rPr>
  </w:style>
  <w:style w:type="character" w:customStyle="1" w:styleId="a4">
    <w:name w:val="批注框文本字符"/>
    <w:basedOn w:val="a0"/>
    <w:link w:val="a3"/>
    <w:rPr>
      <w:rFonts w:ascii="Calibri" w:hAnsi="Calibri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02665A"/>
    <w:pPr>
      <w:ind w:leftChars="2500" w:left="100"/>
    </w:pPr>
  </w:style>
  <w:style w:type="character" w:customStyle="1" w:styleId="ab">
    <w:name w:val="日期字符"/>
    <w:basedOn w:val="a0"/>
    <w:link w:val="aa"/>
    <w:uiPriority w:val="99"/>
    <w:semiHidden/>
    <w:rsid w:val="0002665A"/>
    <w:rPr>
      <w:rFonts w:ascii="Calibri" w:hAnsi="Calibri"/>
      <w:kern w:val="2"/>
      <w:sz w:val="21"/>
      <w:szCs w:val="24"/>
    </w:rPr>
  </w:style>
  <w:style w:type="paragraph" w:styleId="ac">
    <w:name w:val="Revision"/>
    <w:hidden/>
    <w:uiPriority w:val="99"/>
    <w:semiHidden/>
    <w:rsid w:val="00F30471"/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352;&#23665;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554099-8690-3548-AA76-45157FC1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C:\Users\张山\AppData\Roaming\Kingsoft\wps\addons\pool\win-i386\knewfileres_1.0.0.3\wps\0.docx</Template>
  <TotalTime>18</TotalTime>
  <Pages>1</Pages>
  <Words>36</Words>
  <Characters>209</Characters>
  <Application>Microsoft Macintosh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李山</dc:creator>
  <cp:lastModifiedBy>Microsoft Office 用户</cp:lastModifiedBy>
  <cp:revision>62</cp:revision>
  <cp:lastPrinted>2019-05-21T01:59:00Z</cp:lastPrinted>
  <dcterms:created xsi:type="dcterms:W3CDTF">2018-04-20T02:14:00Z</dcterms:created>
  <dcterms:modified xsi:type="dcterms:W3CDTF">2019-05-22T03:36:00Z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